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20" w:lineRule="exact"/>
        <w:rPr>
          <w:rFonts w:cs="Arial"/>
        </w:rPr>
      </w:pPr>
      <w:bookmarkStart w:id="0" w:name="_GoBack"/>
      <w:bookmarkEnd w:id="0"/>
      <w:r>
        <w:rPr>
          <w:rFonts w:ascii="黑体" w:hAnsi="黑体"/>
        </w:rPr>
        <w:t>合作协议模板</w:t>
      </w:r>
    </w:p>
    <w:p>
      <w:pPr>
        <w:pStyle w:val="9"/>
        <w:snapToGrid w:val="0"/>
        <w:spacing w:before="156" w:beforeLines="50" w:line="520" w:lineRule="exact"/>
        <w:ind w:right="-289"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本合作协议（“协议”）由以下双方签订：XXX大学，一所在中华人民共和国注册的高等院校（以下称“大学”）；以及</w:t>
      </w:r>
      <w:r>
        <w:rPr>
          <w:rFonts w:hint="eastAsia" w:ascii="仿宋_GB2312" w:hAnsi="STFangsong" w:eastAsia="仿宋_GB2312" w:cs="Arial Unicode MS"/>
          <w:sz w:val="32"/>
          <w:szCs w:val="32"/>
          <w:lang w:val="en-US" w:eastAsia="zh-CN"/>
        </w:rPr>
        <w:t>广州铂元信息科技有限</w:t>
      </w:r>
      <w:r>
        <w:rPr>
          <w:rFonts w:hint="eastAsia" w:ascii="仿宋_GB2312" w:hAnsi="STFangsong" w:eastAsia="仿宋_GB2312" w:cs="Arial Unicode MS"/>
          <w:sz w:val="32"/>
          <w:szCs w:val="32"/>
        </w:rPr>
        <w:t>公司（以下称“公司”）。本协议将从公司在下面签署的日期起开始生效（“生效日期”）。</w:t>
      </w:r>
    </w:p>
    <w:p>
      <w:pPr>
        <w:pStyle w:val="9"/>
        <w:snapToGrid w:val="0"/>
        <w:spacing w:line="520" w:lineRule="exact"/>
        <w:ind w:right="-288"/>
        <w:rPr>
          <w:rFonts w:ascii="仿宋_GB2312" w:hAnsi="STFangsong" w:eastAsia="仿宋_GB2312" w:cs="Arial"/>
          <w:sz w:val="32"/>
          <w:szCs w:val="32"/>
        </w:rPr>
      </w:pPr>
      <w:r>
        <w:rPr>
          <w:rFonts w:hint="eastAsia" w:ascii="仿宋_GB2312" w:hAnsi="STFangsong" w:eastAsia="仿宋_GB2312" w:cs="Arial"/>
          <w:sz w:val="32"/>
          <w:szCs w:val="32"/>
        </w:rPr>
        <w:t xml:space="preserve"> </w:t>
      </w:r>
    </w:p>
    <w:p>
      <w:pPr>
        <w:pStyle w:val="9"/>
        <w:snapToGrid w:val="0"/>
        <w:spacing w:line="520" w:lineRule="exact"/>
        <w:jc w:val="center"/>
        <w:rPr>
          <w:rFonts w:ascii="仿宋_GB2312" w:hAnsi="STFangsong" w:eastAsia="仿宋_GB2312" w:cs="Arial"/>
          <w:b/>
          <w:bCs/>
          <w:sz w:val="32"/>
          <w:szCs w:val="32"/>
          <w:u w:val="single"/>
        </w:rPr>
      </w:pPr>
      <w:r>
        <w:rPr>
          <w:rFonts w:hint="eastAsia" w:ascii="仿宋_GB2312" w:hAnsi="STFangsong" w:eastAsia="仿宋_GB2312" w:cs="Arial Unicode MS"/>
          <w:b/>
          <w:bCs/>
          <w:sz w:val="32"/>
          <w:szCs w:val="32"/>
          <w:u w:val="single"/>
        </w:rPr>
        <w:t>背景信息</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大学情况介绍……</w:t>
      </w:r>
    </w:p>
    <w:p>
      <w:pPr>
        <w:pStyle w:val="9"/>
        <w:snapToGrid w:val="0"/>
        <w:spacing w:line="520" w:lineRule="exact"/>
        <w:ind w:firstLine="640" w:firstLineChars="200"/>
        <w:jc w:val="both"/>
        <w:rPr>
          <w:rFonts w:hint="eastAsia" w:ascii="仿宋_GB2312" w:hAnsi="STFangsong" w:eastAsia="仿宋_GB2312" w:cs="Arial"/>
          <w:sz w:val="32"/>
          <w:szCs w:val="32"/>
        </w:rPr>
      </w:pPr>
      <w:r>
        <w:rPr>
          <w:rFonts w:hint="eastAsia" w:ascii="仿宋_GB2312" w:hAnsi="STFangsong" w:eastAsia="仿宋_GB2312" w:cs="Arial"/>
          <w:sz w:val="32"/>
          <w:szCs w:val="32"/>
        </w:rPr>
        <w:t>公司成立于2016年，是广东省跨境电子商务协会的理事单位、广东省本科高校电子商务类专业教学指导委员会战略合作伙伴，致力于为各高校跨境电商专业的教育提供最全面的综合解决方案，包括提供专业的跨境电商综合实训基地建设方案、实训课程体系等。</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w:sz w:val="32"/>
          <w:szCs w:val="32"/>
        </w:rPr>
        <w:t>目前，铂元跨境电商实训平台在线使用院校学生近2000人，我司的理念与全流程全仿真、易教学易考核的产品得到了众多高校教师的认可，并与多所高校建立了良好的合作关系。</w:t>
      </w:r>
    </w:p>
    <w:p>
      <w:pPr>
        <w:autoSpaceDE w:val="0"/>
        <w:spacing w:line="520" w:lineRule="exact"/>
        <w:ind w:firstLine="640" w:firstLineChars="200"/>
        <w:rPr>
          <w:rFonts w:ascii="仿宋_GB2312" w:hAnsi="仿宋_GB2312" w:eastAsia="仿宋_GB2312" w:cs="仿宋_GB2312"/>
          <w:sz w:val="32"/>
          <w:szCs w:val="32"/>
        </w:rPr>
      </w:pPr>
      <w:r>
        <w:rPr>
          <w:rFonts w:hint="eastAsia" w:ascii="仿宋_GB2312" w:hAnsi="STFangsong" w:eastAsia="仿宋_GB2312" w:cs="Arial Unicode MS"/>
          <w:sz w:val="32"/>
          <w:szCs w:val="32"/>
        </w:rPr>
        <w:t>公司期望通过教育厅产学合作协同育人项目的实施，与大学建立合作伙伴关系，</w:t>
      </w:r>
      <w:r>
        <w:rPr>
          <w:rFonts w:hint="eastAsia" w:ascii="仿宋_GB2312" w:hAnsi="仿宋_GB2312" w:eastAsia="仿宋_GB2312" w:cs="仿宋_GB2312"/>
          <w:sz w:val="32"/>
          <w:szCs w:val="32"/>
        </w:rPr>
        <w:t>实现高校人才培养与企业发展的合作共赢。</w:t>
      </w:r>
    </w:p>
    <w:p>
      <w:pPr>
        <w:pStyle w:val="9"/>
        <w:snapToGrid w:val="0"/>
        <w:spacing w:line="520" w:lineRule="exact"/>
        <w:ind w:firstLine="640" w:firstLineChars="200"/>
        <w:rPr>
          <w:rFonts w:ascii="仿宋_GB2312" w:hAnsi="STFangsong" w:eastAsia="仿宋_GB2312" w:cs="Arial"/>
          <w:sz w:val="32"/>
          <w:szCs w:val="32"/>
        </w:rPr>
      </w:pPr>
      <w:r>
        <w:rPr>
          <w:rFonts w:hint="eastAsia" w:ascii="仿宋_GB2312" w:hAnsi="STFangsong" w:eastAsia="仿宋_GB2312" w:cs="Arial Unicode MS"/>
          <w:sz w:val="32"/>
          <w:szCs w:val="32"/>
        </w:rPr>
        <w:t>公司与大学合作，实施XXX项目，从协议签署之日起执行。</w:t>
      </w:r>
    </w:p>
    <w:p>
      <w:pPr>
        <w:pStyle w:val="9"/>
        <w:snapToGrid w:val="0"/>
        <w:spacing w:line="520" w:lineRule="exact"/>
        <w:jc w:val="center"/>
        <w:rPr>
          <w:rFonts w:ascii="仿宋_GB2312" w:hAnsi="STFangsong" w:eastAsia="仿宋_GB2312" w:cs="Arial Unicode MS"/>
          <w:b/>
          <w:bCs/>
          <w:sz w:val="32"/>
          <w:szCs w:val="32"/>
          <w:u w:val="single"/>
        </w:rPr>
      </w:pPr>
      <w:r>
        <w:rPr>
          <w:rFonts w:hint="eastAsia" w:ascii="仿宋_GB2312" w:hAnsi="STFangsong" w:eastAsia="仿宋_GB2312" w:cs="Arial Unicode MS"/>
          <w:b/>
          <w:bCs/>
          <w:sz w:val="32"/>
          <w:szCs w:val="32"/>
          <w:u w:val="single"/>
        </w:rPr>
        <w:t>协议</w:t>
      </w:r>
    </w:p>
    <w:p>
      <w:pPr>
        <w:pStyle w:val="9"/>
        <w:snapToGrid w:val="0"/>
        <w:spacing w:line="520" w:lineRule="exact"/>
        <w:jc w:val="center"/>
        <w:rPr>
          <w:rFonts w:ascii="仿宋_GB2312" w:hAnsi="STFangsong" w:eastAsia="仿宋_GB2312" w:cs="Arial Unicode MS"/>
          <w:b/>
          <w:bCs/>
          <w:sz w:val="32"/>
          <w:szCs w:val="32"/>
          <w:u w:val="single"/>
        </w:rPr>
      </w:pP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w:sz w:val="32"/>
          <w:szCs w:val="32"/>
        </w:rPr>
        <w:t>一、公司的承</w:t>
      </w:r>
      <w:r>
        <w:rPr>
          <w:rFonts w:hint="eastAsia" w:ascii="仿宋_GB2312" w:hAnsi="STFangsong" w:eastAsia="仿宋_GB2312" w:cs="宋体"/>
          <w:sz w:val="32"/>
          <w:szCs w:val="32"/>
        </w:rPr>
        <w:t>诺</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1.在受本协议约束的前提下，公司同意向大学提供不超过人民币XXX元的金额。公司将依照附件XXX的规定，并在大学证明已令公司适当满意地实现了所规定的建设阶段后，支付该笔资金。</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2.公司不承诺负责除本协议规定之外的任何开支、技术援助或品牌宣传。</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w:sz w:val="32"/>
          <w:szCs w:val="32"/>
        </w:rPr>
        <w:t>二、大学的承</w:t>
      </w:r>
      <w:r>
        <w:rPr>
          <w:rFonts w:hint="eastAsia" w:ascii="仿宋_GB2312" w:hAnsi="STFangsong" w:eastAsia="仿宋_GB2312" w:cs="宋体"/>
          <w:sz w:val="32"/>
          <w:szCs w:val="32"/>
        </w:rPr>
        <w:t>诺</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1.自本协议生效日起，大学将委派一名教职人员专门负责本项目的协调工作。</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2.大学将根据附件XXX中的方案执行此项目。</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3.大学将根据公司提出的要求向公司提供项目状态，尤其是年中与年末的项目执行报告，包括资金使用情况。</w:t>
      </w:r>
    </w:p>
    <w:p>
      <w:pPr>
        <w:pStyle w:val="9"/>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w:sz w:val="32"/>
          <w:szCs w:val="32"/>
        </w:rPr>
        <w:t>三、保密</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pPr>
        <w:pStyle w:val="9"/>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pPr>
        <w:pStyle w:val="9"/>
        <w:snapToGrid w:val="0"/>
        <w:spacing w:line="520" w:lineRule="exact"/>
        <w:ind w:firstLine="640" w:firstLineChars="200"/>
        <w:jc w:val="both"/>
        <w:rPr>
          <w:rFonts w:ascii="仿宋_GB2312" w:hAnsi="STFangsong" w:eastAsia="仿宋_GB2312" w:cs="Arial Unicode MS"/>
          <w:sz w:val="32"/>
          <w:szCs w:val="32"/>
        </w:rPr>
      </w:pPr>
      <w:r>
        <w:rPr>
          <w:rFonts w:hint="eastAsia" w:ascii="仿宋_GB2312" w:hAnsi="STFangsong" w:eastAsia="仿宋_GB2312" w:cs="Arial Unicode MS"/>
          <w:sz w:val="32"/>
          <w:szCs w:val="32"/>
        </w:rPr>
        <w:t>四、公开</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任何一方均不得在未经另一方事先书面同意的情况下就本协议所赋予的关系发表任何公开声明，除非法律有此要求，并且已向另一方提供了合理通知</w:t>
      </w:r>
      <w:r>
        <w:rPr>
          <w:rFonts w:hint="eastAsia" w:ascii="仿宋_GB2312" w:hAnsi="STFangsong" w:eastAsia="仿宋_GB2312" w:cs="Arial Unicode MS"/>
          <w:b/>
          <w:bCs/>
          <w:sz w:val="32"/>
          <w:szCs w:val="32"/>
        </w:rPr>
        <w:t>。</w:t>
      </w:r>
    </w:p>
    <w:p>
      <w:pPr>
        <w:pStyle w:val="9"/>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sz w:val="32"/>
          <w:szCs w:val="32"/>
        </w:rPr>
        <w:t>五、生效、期限和终止，其他规定</w:t>
      </w:r>
    </w:p>
    <w:p>
      <w:pPr>
        <w:pStyle w:val="9"/>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Unicode MS"/>
          <w:sz w:val="32"/>
          <w:szCs w:val="32"/>
        </w:rPr>
        <w:t>1.期限：本协议的生效日期为公司签名的日期，本协议的有效期为 XX 年（“期限”）。</w:t>
      </w:r>
    </w:p>
    <w:p>
      <w:pPr>
        <w:pStyle w:val="9"/>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Unicode MS"/>
          <w:sz w:val="32"/>
          <w:szCs w:val="32"/>
        </w:rPr>
        <w:t>2.终止</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（1）在下列情况下，任何一方均可在书面通知另一方后立即终止本协议：如果另一方实质性违反了本协议，并在收到首先发现其违约的一方的通知后的 30 天内未对此类违约进行补救。</w:t>
      </w:r>
    </w:p>
    <w:p>
      <w:pPr>
        <w:pStyle w:val="9"/>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 xml:space="preserve">（2）在下列情况下，任何一方均可在书面通知另一方后立即终止本协议：如果另一方因不可抗力而无法履行本协议所规定义务的时间超过 30 天。 </w:t>
      </w:r>
    </w:p>
    <w:p>
      <w:pPr>
        <w:pStyle w:val="9"/>
        <w:snapToGrid w:val="0"/>
        <w:spacing w:line="5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3.修订内容。任何修改都必须以书面形式作出，并且明确说明修改了本协议之内容。</w:t>
      </w:r>
    </w:p>
    <w:p>
      <w:pPr>
        <w:pStyle w:val="10"/>
        <w:shd w:val="clear" w:color="auto" w:fill="FFFFFF"/>
        <w:spacing w:beforeAutospacing="0" w:afterAutospacing="0" w:line="520" w:lineRule="exact"/>
        <w:ind w:firstLine="640" w:firstLineChars="200"/>
        <w:jc w:val="both"/>
        <w:rPr>
          <w:rFonts w:hint="default" w:ascii="仿宋_GB2312" w:hAnsi="仿宋_GB2312" w:eastAsia="仿宋_GB2312" w:cs="仿宋_GB2312"/>
          <w:color w:val="000000"/>
          <w:sz w:val="32"/>
          <w:szCs w:val="32"/>
          <w:shd w:val="clear" w:color="auto" w:fill="FFFFFF"/>
        </w:rPr>
      </w:pPr>
      <w:r>
        <w:rPr>
          <w:rFonts w:ascii="仿宋_GB2312" w:hAnsi="仿宋_GB2312" w:eastAsia="仿宋_GB2312" w:cs="仿宋_GB2312"/>
          <w:sz w:val="32"/>
          <w:szCs w:val="32"/>
        </w:rPr>
        <w:t>4.管辖法律。本协议受中华人民共和国法律的管辖；</w:t>
      </w:r>
      <w:r>
        <w:rPr>
          <w:rFonts w:ascii="仿宋_GB2312" w:hAnsi="仿宋_GB2312" w:eastAsia="仿宋_GB2312" w:cs="仿宋_GB2312"/>
          <w:color w:val="000000"/>
          <w:sz w:val="32"/>
          <w:szCs w:val="32"/>
          <w:shd w:val="clear" w:color="auto" w:fill="FFFFFF"/>
        </w:rPr>
        <w:t>本协议履行中出现纠纷，双方应尽力协商解决；协商不成，提交当地仲裁委员会仲裁。</w:t>
      </w:r>
    </w:p>
    <w:p>
      <w:pPr>
        <w:pStyle w:val="9"/>
        <w:snapToGrid w:val="0"/>
        <w:spacing w:line="520" w:lineRule="exact"/>
        <w:ind w:firstLine="640" w:firstLineChars="200"/>
        <w:jc w:val="both"/>
        <w:rPr>
          <w:rFonts w:ascii="仿宋_GB2312" w:hAnsi="STFangsong" w:eastAsia="仿宋_GB2312"/>
          <w:sz w:val="32"/>
          <w:szCs w:val="32"/>
        </w:rPr>
      </w:pPr>
    </w:p>
    <w:p>
      <w:pPr>
        <w:pStyle w:val="9"/>
        <w:snapToGrid w:val="0"/>
        <w:spacing w:line="520" w:lineRule="exact"/>
        <w:jc w:val="both"/>
        <w:rPr>
          <w:rFonts w:ascii="仿宋_GB2312" w:hAnsi="STFangsong" w:eastAsia="仿宋_GB2312" w:cs="Arial"/>
          <w:sz w:val="32"/>
          <w:szCs w:val="32"/>
        </w:rPr>
      </w:pPr>
      <w:r>
        <w:rPr>
          <w:rFonts w:hint="eastAsia" w:ascii="仿宋_GB2312" w:hAnsi="STFangsong" w:eastAsia="仿宋_GB2312" w:cs="Arial"/>
          <w:sz w:val="32"/>
          <w:szCs w:val="32"/>
        </w:rPr>
        <w:t xml:space="preserve"> </w:t>
      </w:r>
    </w:p>
    <w:p>
      <w:pPr>
        <w:snapToGrid w:val="0"/>
        <w:spacing w:line="520" w:lineRule="exact"/>
        <w:rPr>
          <w:rFonts w:ascii="仿宋_GB2312" w:hAnsi="STFangsong" w:eastAsia="仿宋_GB2312" w:cs="Arial Unicode MS"/>
          <w:sz w:val="32"/>
          <w:szCs w:val="32"/>
        </w:rPr>
      </w:pPr>
      <w:r>
        <w:rPr>
          <w:rFonts w:hint="eastAsia" w:ascii="仿宋_GB2312" w:hAnsi="STFangsong" w:eastAsia="仿宋_GB2312" w:cs="Arial Unicode MS"/>
          <w:sz w:val="32"/>
          <w:szCs w:val="32"/>
        </w:rPr>
        <w:t xml:space="preserve"> </w:t>
      </w:r>
    </w:p>
    <w:p>
      <w:pPr>
        <w:pStyle w:val="9"/>
        <w:snapToGrid w:val="0"/>
        <w:spacing w:line="520" w:lineRule="exact"/>
        <w:rPr>
          <w:rFonts w:ascii="仿宋_GB2312" w:hAnsi="STFangsong" w:eastAsia="仿宋_GB2312" w:cs="Arial"/>
          <w:sz w:val="32"/>
          <w:szCs w:val="32"/>
        </w:rPr>
      </w:pPr>
      <w:r>
        <w:rPr>
          <w:rFonts w:hint="eastAsia" w:ascii="仿宋_GB2312" w:hAnsi="STFangsong" w:eastAsia="仿宋_GB2312" w:cs="Arial Unicode MS"/>
          <w:sz w:val="32"/>
          <w:szCs w:val="32"/>
        </w:rPr>
        <w:t>双方已于生效日期由合法授权代表签署本协议。</w:t>
      </w:r>
    </w:p>
    <w:p>
      <w:pPr>
        <w:pStyle w:val="9"/>
        <w:snapToGrid w:val="0"/>
        <w:spacing w:line="520" w:lineRule="exact"/>
        <w:rPr>
          <w:rFonts w:ascii="仿宋_GB2312" w:hAnsi="STFangsong" w:eastAsia="仿宋_GB2312" w:cs="Arial"/>
          <w:sz w:val="32"/>
          <w:szCs w:val="32"/>
        </w:rPr>
      </w:pPr>
      <w:r>
        <w:rPr>
          <w:rFonts w:hint="eastAsia" w:ascii="仿宋_GB2312" w:hAnsi="STFangsong" w:eastAsia="仿宋_GB2312" w:cs="Arial Unicode MS"/>
          <w:sz w:val="32"/>
          <w:szCs w:val="32"/>
        </w:rPr>
        <w:t xml:space="preserve"> [以下为签字页]</w:t>
      </w:r>
    </w:p>
    <w:tbl>
      <w:tblPr>
        <w:tblStyle w:val="6"/>
        <w:tblW w:w="9000" w:type="dxa"/>
        <w:tblInd w:w="-34" w:type="dxa"/>
        <w:tblLayout w:type="fixed"/>
        <w:tblCellMar>
          <w:top w:w="0" w:type="dxa"/>
          <w:left w:w="108" w:type="dxa"/>
          <w:bottom w:w="0" w:type="dxa"/>
          <w:right w:w="108" w:type="dxa"/>
        </w:tblCellMar>
      </w:tblPr>
      <w:tblGrid>
        <w:gridCol w:w="5200"/>
        <w:gridCol w:w="3800"/>
      </w:tblGrid>
      <w:tr>
        <w:tblPrEx>
          <w:tblCellMar>
            <w:top w:w="0" w:type="dxa"/>
            <w:left w:w="108" w:type="dxa"/>
            <w:bottom w:w="0" w:type="dxa"/>
            <w:right w:w="108" w:type="dxa"/>
          </w:tblCellMar>
        </w:tblPrEx>
        <w:tc>
          <w:tcPr>
            <w:tcW w:w="5200" w:type="dxa"/>
            <w:tcMar>
              <w:top w:w="0" w:type="dxa"/>
              <w:left w:w="0" w:type="dxa"/>
              <w:bottom w:w="0" w:type="dxa"/>
              <w:right w:w="0" w:type="dxa"/>
            </w:tcMar>
          </w:tcPr>
          <w:p>
            <w:pPr>
              <w:pStyle w:val="5"/>
              <w:spacing w:before="0" w:beforeAutospacing="0" w:after="0" w:afterAutospacing="0" w:line="500" w:lineRule="exact"/>
              <w:rPr>
                <w:rFonts w:ascii="STFangsong" w:hAnsi="STFangsong" w:eastAsia="STFangsong" w:cs="Arial Unicode MS"/>
                <w:b/>
                <w:bCs/>
                <w:kern w:val="2"/>
                <w:sz w:val="32"/>
                <w:szCs w:val="32"/>
              </w:rPr>
            </w:pPr>
          </w:p>
          <w:p>
            <w:pPr>
              <w:pStyle w:val="5"/>
              <w:spacing w:before="0" w:beforeAutospacing="0" w:after="0" w:afterAutospacing="0" w:line="500" w:lineRule="exact"/>
              <w:rPr>
                <w:rFonts w:ascii="STFangsong" w:hAnsi="STFangsong" w:eastAsia="STFangsong" w:cs="Times New Roman"/>
                <w:b/>
                <w:bCs/>
                <w:i/>
                <w:iCs/>
                <w:kern w:val="2"/>
                <w:sz w:val="32"/>
                <w:szCs w:val="32"/>
              </w:rPr>
            </w:pPr>
            <w:r>
              <w:rPr>
                <w:rFonts w:hint="eastAsia" w:ascii="STFangsong" w:hAnsi="STFangsong" w:eastAsia="STFangsong" w:cs="Arial Unicode MS"/>
                <w:b/>
                <w:bCs/>
                <w:kern w:val="2"/>
                <w:sz w:val="32"/>
                <w:szCs w:val="32"/>
              </w:rPr>
              <w:t>XXX公司</w:t>
            </w:r>
          </w:p>
          <w:p>
            <w:pPr>
              <w:pStyle w:val="9"/>
              <w:spacing w:line="500" w:lineRule="exact"/>
              <w:rPr>
                <w:rFonts w:ascii="STFangsong" w:hAnsi="STFangsong" w:eastAsia="STFangsong" w:cs="Arial"/>
                <w:sz w:val="32"/>
                <w:szCs w:val="32"/>
              </w:rPr>
            </w:pPr>
          </w:p>
          <w:p>
            <w:pPr>
              <w:pStyle w:val="9"/>
              <w:spacing w:line="500" w:lineRule="exact"/>
              <w:rPr>
                <w:rFonts w:ascii="STFangsong" w:hAnsi="STFangsong" w:eastAsia="STFangsong" w:cs="Arial"/>
                <w:sz w:val="32"/>
                <w:szCs w:val="32"/>
              </w:rPr>
            </w:pPr>
            <w:r>
              <w:rPr>
                <w:rFonts w:hint="eastAsia" w:ascii="STFangsong" w:hAnsi="STFangsong" w:eastAsia="STFangsong" w:cs="Arial"/>
                <w:sz w:val="32"/>
                <w:szCs w:val="32"/>
              </w:rPr>
              <w:t>姓名: ___________________</w:t>
            </w:r>
          </w:p>
          <w:p>
            <w:pPr>
              <w:pStyle w:val="9"/>
              <w:spacing w:line="500" w:lineRule="exact"/>
              <w:rPr>
                <w:rFonts w:ascii="STFangsong" w:hAnsi="STFangsong" w:eastAsia="STFangsong" w:cs="Arial"/>
                <w:sz w:val="32"/>
                <w:szCs w:val="32"/>
              </w:rPr>
            </w:pPr>
          </w:p>
          <w:p>
            <w:pPr>
              <w:pStyle w:val="9"/>
              <w:spacing w:line="500" w:lineRule="exact"/>
              <w:rPr>
                <w:rFonts w:ascii="STFangsong" w:hAnsi="STFangsong" w:eastAsia="STFangsong" w:cs="Arial"/>
                <w:sz w:val="32"/>
                <w:szCs w:val="32"/>
              </w:rPr>
            </w:pPr>
            <w:r>
              <w:rPr>
                <w:rFonts w:hint="eastAsia" w:ascii="STFangsong" w:hAnsi="STFangsong" w:eastAsia="STFangsong" w:cs="宋体"/>
                <w:sz w:val="32"/>
                <w:szCs w:val="32"/>
              </w:rPr>
              <w:t>职</w:t>
            </w:r>
            <w:r>
              <w:rPr>
                <w:rFonts w:hint="eastAsia" w:ascii="STFangsong" w:hAnsi="STFangsong" w:eastAsia="STFangsong" w:cs="Arial"/>
                <w:sz w:val="32"/>
                <w:szCs w:val="32"/>
              </w:rPr>
              <w:t>称: ___________________</w:t>
            </w:r>
          </w:p>
          <w:p>
            <w:pPr>
              <w:pStyle w:val="5"/>
              <w:spacing w:before="0" w:beforeAutospacing="0" w:after="0" w:afterAutospacing="0" w:line="500" w:lineRule="exact"/>
              <w:rPr>
                <w:rFonts w:ascii="STFangsong" w:hAnsi="STFangsong" w:eastAsia="STFangsong" w:cs="Times New Roman"/>
                <w:kern w:val="2"/>
                <w:sz w:val="32"/>
                <w:szCs w:val="32"/>
              </w:rPr>
            </w:pPr>
          </w:p>
          <w:p>
            <w:pPr>
              <w:pStyle w:val="5"/>
              <w:spacing w:before="0" w:beforeAutospacing="0" w:after="0" w:afterAutospacing="0" w:line="500" w:lineRule="exact"/>
              <w:rPr>
                <w:rFonts w:ascii="STFangsong" w:hAnsi="STFangsong" w:eastAsia="STFangsong" w:cs="Times New Roman"/>
                <w:b/>
                <w:bCs/>
                <w:kern w:val="2"/>
                <w:sz w:val="32"/>
                <w:szCs w:val="32"/>
              </w:rPr>
            </w:pPr>
            <w:r>
              <w:rPr>
                <w:rFonts w:hint="eastAsia" w:ascii="STFangsong" w:hAnsi="STFangsong" w:eastAsia="STFangsong" w:cs="Times New Roman"/>
                <w:kern w:val="2"/>
                <w:sz w:val="32"/>
                <w:szCs w:val="32"/>
              </w:rPr>
              <w:t>日期: ___________________</w:t>
            </w:r>
          </w:p>
        </w:tc>
        <w:tc>
          <w:tcPr>
            <w:tcW w:w="3800" w:type="dxa"/>
            <w:tcMar>
              <w:top w:w="0" w:type="dxa"/>
              <w:left w:w="0" w:type="dxa"/>
              <w:bottom w:w="0" w:type="dxa"/>
              <w:right w:w="0" w:type="dxa"/>
            </w:tcMar>
          </w:tcPr>
          <w:p>
            <w:pPr>
              <w:pStyle w:val="5"/>
              <w:spacing w:before="0" w:beforeAutospacing="0" w:after="0" w:afterAutospacing="0" w:line="500" w:lineRule="exact"/>
              <w:rPr>
                <w:rFonts w:ascii="STFangsong" w:hAnsi="STFangsong" w:eastAsia="STFangsong" w:cs="Arial Unicode MS"/>
                <w:b/>
                <w:bCs/>
                <w:kern w:val="2"/>
                <w:sz w:val="32"/>
                <w:szCs w:val="32"/>
              </w:rPr>
            </w:pPr>
          </w:p>
          <w:p>
            <w:pPr>
              <w:pStyle w:val="5"/>
              <w:spacing w:before="0" w:beforeAutospacing="0" w:after="0" w:afterAutospacing="0" w:line="500" w:lineRule="exact"/>
              <w:rPr>
                <w:rFonts w:ascii="STFangsong" w:hAnsi="STFangsong" w:eastAsia="STFangsong" w:cs="Arial Unicode MS"/>
                <w:b/>
                <w:bCs/>
                <w:kern w:val="2"/>
                <w:sz w:val="32"/>
                <w:szCs w:val="32"/>
              </w:rPr>
            </w:pPr>
            <w:r>
              <w:rPr>
                <w:rFonts w:hint="eastAsia" w:ascii="STFangsong" w:hAnsi="STFangsong" w:eastAsia="STFangsong" w:cs="Arial Unicode MS"/>
                <w:b/>
                <w:bCs/>
                <w:kern w:val="2"/>
                <w:sz w:val="32"/>
                <w:szCs w:val="32"/>
              </w:rPr>
              <w:t>XXX大学</w:t>
            </w:r>
          </w:p>
          <w:p>
            <w:pPr>
              <w:spacing w:line="500" w:lineRule="exact"/>
            </w:pPr>
          </w:p>
          <w:p>
            <w:pPr>
              <w:pStyle w:val="9"/>
              <w:spacing w:line="500" w:lineRule="exact"/>
              <w:rPr>
                <w:rFonts w:ascii="STFangsong" w:hAnsi="STFangsong" w:eastAsia="STFangsong" w:cs="Arial"/>
                <w:sz w:val="32"/>
                <w:szCs w:val="32"/>
              </w:rPr>
            </w:pPr>
            <w:r>
              <w:rPr>
                <w:rFonts w:hint="eastAsia" w:ascii="STFangsong" w:hAnsi="STFangsong" w:eastAsia="STFangsong" w:cs="Arial"/>
                <w:sz w:val="32"/>
                <w:szCs w:val="32"/>
              </w:rPr>
              <w:t>姓名: __________________</w:t>
            </w:r>
          </w:p>
          <w:p>
            <w:pPr>
              <w:pStyle w:val="9"/>
              <w:spacing w:line="500" w:lineRule="exact"/>
              <w:rPr>
                <w:rFonts w:ascii="STFangsong" w:hAnsi="STFangsong" w:eastAsia="STFangsong" w:cs="Arial"/>
                <w:sz w:val="32"/>
                <w:szCs w:val="32"/>
              </w:rPr>
            </w:pPr>
          </w:p>
          <w:p>
            <w:pPr>
              <w:pStyle w:val="9"/>
              <w:spacing w:line="500" w:lineRule="exact"/>
              <w:rPr>
                <w:rFonts w:ascii="STFangsong" w:hAnsi="STFangsong" w:eastAsia="STFangsong" w:cs="Arial"/>
                <w:sz w:val="32"/>
                <w:szCs w:val="32"/>
              </w:rPr>
            </w:pPr>
            <w:r>
              <w:rPr>
                <w:rFonts w:hint="eastAsia" w:ascii="STFangsong" w:hAnsi="STFangsong" w:eastAsia="STFangsong" w:cs="宋体"/>
                <w:sz w:val="32"/>
                <w:szCs w:val="32"/>
              </w:rPr>
              <w:t>职</w:t>
            </w:r>
            <w:r>
              <w:rPr>
                <w:rFonts w:hint="eastAsia" w:ascii="STFangsong" w:hAnsi="STFangsong" w:eastAsia="STFangsong" w:cs="Arial"/>
                <w:sz w:val="32"/>
                <w:szCs w:val="32"/>
              </w:rPr>
              <w:t>称:__________________</w:t>
            </w:r>
          </w:p>
          <w:p>
            <w:pPr>
              <w:pStyle w:val="9"/>
              <w:snapToGrid w:val="0"/>
              <w:spacing w:line="500" w:lineRule="exact"/>
              <w:rPr>
                <w:rFonts w:ascii="STFangsong" w:hAnsi="STFangsong" w:eastAsia="STFangsong" w:cs="Arial"/>
                <w:sz w:val="32"/>
                <w:szCs w:val="32"/>
              </w:rPr>
            </w:pPr>
          </w:p>
          <w:p>
            <w:pPr>
              <w:pStyle w:val="9"/>
              <w:snapToGrid w:val="0"/>
              <w:spacing w:line="500" w:lineRule="exact"/>
              <w:rPr>
                <w:rFonts w:ascii="STFangsong" w:hAnsi="STFangsong" w:eastAsia="STFangsong" w:cs="Arial"/>
                <w:sz w:val="32"/>
                <w:szCs w:val="32"/>
              </w:rPr>
            </w:pPr>
            <w:r>
              <w:rPr>
                <w:rFonts w:hint="eastAsia" w:ascii="STFangsong" w:hAnsi="STFangsong" w:eastAsia="STFangsong" w:cs="Arial"/>
                <w:sz w:val="32"/>
                <w:szCs w:val="32"/>
              </w:rPr>
              <w:t>日期: __________________</w:t>
            </w:r>
          </w:p>
        </w:tc>
      </w:tr>
      <w:tr>
        <w:tblPrEx>
          <w:tblCellMar>
            <w:top w:w="0" w:type="dxa"/>
            <w:left w:w="108" w:type="dxa"/>
            <w:bottom w:w="0" w:type="dxa"/>
            <w:right w:w="108" w:type="dxa"/>
          </w:tblCellMar>
        </w:tblPrEx>
        <w:trPr>
          <w:trHeight w:val="1108" w:hRule="atLeast"/>
        </w:trPr>
        <w:tc>
          <w:tcPr>
            <w:tcW w:w="5200" w:type="dxa"/>
            <w:tcMar>
              <w:top w:w="0" w:type="dxa"/>
              <w:left w:w="0" w:type="dxa"/>
              <w:bottom w:w="0" w:type="dxa"/>
              <w:right w:w="0" w:type="dxa"/>
            </w:tcMar>
          </w:tcPr>
          <w:p>
            <w:pPr>
              <w:pStyle w:val="9"/>
              <w:rPr>
                <w:rFonts w:ascii="STFangsong" w:hAnsi="STFangsong" w:eastAsia="STFangsong" w:cs="Arial"/>
              </w:rPr>
            </w:pPr>
          </w:p>
        </w:tc>
        <w:tc>
          <w:tcPr>
            <w:tcW w:w="3800" w:type="dxa"/>
            <w:tcMar>
              <w:top w:w="0" w:type="dxa"/>
              <w:left w:w="0" w:type="dxa"/>
              <w:bottom w:w="0" w:type="dxa"/>
              <w:right w:w="0" w:type="dxa"/>
            </w:tcMar>
          </w:tcPr>
          <w:p>
            <w:pPr>
              <w:pStyle w:val="9"/>
              <w:spacing w:after="280"/>
              <w:rPr>
                <w:rFonts w:ascii="STFangsong" w:hAnsi="STFangsong" w:eastAsia="STFangsong" w:cs="Arial"/>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STFangsong">
    <w:altName w:val="宋体"/>
    <w:panose1 w:val="00000000000000000000"/>
    <w:charset w:val="86"/>
    <w:family w:val="auto"/>
    <w:pitch w:val="default"/>
    <w:sig w:usb0="00000000" w:usb1="00000000" w:usb2="00000010" w:usb3="00000000" w:csb0="0004009F" w:csb1="00000000"/>
  </w:font>
  <w:font w:name="Arial">
    <w:panose1 w:val="020B0604020202020204"/>
    <w:charset w:val="00"/>
    <w:family w:val="swiss"/>
    <w:pitch w:val="default"/>
    <w:sig w:usb0="E0002EFF" w:usb1="C000785B" w:usb2="00000009" w:usb3="00000000" w:csb0="400001FF" w:csb1="FFFF0000"/>
  </w:font>
  <w:font w:name="Arial Unicode MS">
    <w:altName w:val="Malgun Gothic Semilight"/>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Semilight">
    <w:panose1 w:val="020B0502040204020203"/>
    <w:charset w:val="86"/>
    <w:family w:val="auto"/>
    <w:pitch w:val="default"/>
    <w:sig w:usb0="900002AF" w:usb1="01D77CFB" w:usb2="00000012" w:usb3="00000000" w:csb0="203E01BD"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2D"/>
    <w:rsid w:val="00002B4D"/>
    <w:rsid w:val="002D31E6"/>
    <w:rsid w:val="003547EE"/>
    <w:rsid w:val="0061342D"/>
    <w:rsid w:val="00981428"/>
    <w:rsid w:val="00AD41B3"/>
    <w:rsid w:val="00BA58E8"/>
    <w:rsid w:val="00DC28E2"/>
    <w:rsid w:val="04D2425C"/>
    <w:rsid w:val="21AD0F1D"/>
    <w:rsid w:val="2C3539F2"/>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8"/>
    <w:qFormat/>
    <w:uiPriority w:val="99"/>
    <w:pPr>
      <w:keepNext/>
      <w:keepLines/>
      <w:snapToGrid w:val="0"/>
      <w:spacing w:before="180" w:after="180"/>
      <w:jc w:val="center"/>
      <w:outlineLvl w:val="0"/>
    </w:pPr>
    <w:rPr>
      <w:rFonts w:eastAsia="黑体"/>
      <w:b/>
      <w:bCs/>
      <w:kern w:val="44"/>
      <w:sz w:val="36"/>
      <w:szCs w:val="36"/>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customStyle="1" w:styleId="8">
    <w:name w:val="标题 1 字符"/>
    <w:basedOn w:val="7"/>
    <w:link w:val="2"/>
    <w:uiPriority w:val="99"/>
    <w:rPr>
      <w:rFonts w:ascii="Times New Roman" w:hAnsi="Times New Roman" w:eastAsia="黑体" w:cs="Times New Roman"/>
      <w:b/>
      <w:bCs/>
      <w:kern w:val="44"/>
      <w:sz w:val="36"/>
      <w:szCs w:val="36"/>
    </w:rPr>
  </w:style>
  <w:style w:type="paragraph" w:customStyle="1" w:styleId="9">
    <w:name w:val="正文1"/>
    <w:basedOn w:val="1"/>
    <w:qFormat/>
    <w:uiPriority w:val="0"/>
    <w:pPr>
      <w:contextualSpacing/>
      <w:jc w:val="left"/>
    </w:pPr>
    <w:rPr>
      <w:rFonts w:ascii="Calibri" w:hAnsi="Calibri" w:cs="Calibri"/>
      <w:color w:val="000000"/>
      <w:kern w:val="0"/>
      <w:sz w:val="24"/>
      <w:szCs w:val="24"/>
    </w:rPr>
  </w:style>
  <w:style w:type="paragraph" w:customStyle="1" w:styleId="10">
    <w:name w:val="reader-word-layer"/>
    <w:basedOn w:val="1"/>
    <w:uiPriority w:val="0"/>
    <w:pPr>
      <w:widowControl/>
      <w:spacing w:beforeAutospacing="1" w:afterAutospacing="1"/>
      <w:jc w:val="left"/>
    </w:pPr>
    <w:rPr>
      <w:rFonts w:hint="eastAsia" w:ascii="宋体" w:hAnsi="宋体"/>
      <w:kern w:val="0"/>
      <w:sz w:val="24"/>
      <w:szCs w:val="24"/>
    </w:rPr>
  </w:style>
  <w:style w:type="character" w:customStyle="1" w:styleId="11">
    <w:name w:val="页眉 字符"/>
    <w:basedOn w:val="7"/>
    <w:link w:val="4"/>
    <w:uiPriority w:val="99"/>
    <w:rPr>
      <w:kern w:val="2"/>
      <w:sz w:val="18"/>
      <w:szCs w:val="18"/>
    </w:rPr>
  </w:style>
  <w:style w:type="character" w:customStyle="1" w:styleId="12">
    <w:name w:val="页脚 字符"/>
    <w:basedOn w:val="7"/>
    <w:link w:val="3"/>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200</Words>
  <Characters>1143</Characters>
  <Lines>9</Lines>
  <Paragraphs>2</Paragraphs>
  <TotalTime>3</TotalTime>
  <ScaleCrop>false</ScaleCrop>
  <LinksUpToDate>false</LinksUpToDate>
  <CharactersWithSpaces>1341</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2017-04-21T09:10:00Z</dcterms:created>
  <dc:creator>sf</dc:creator>
  <cp:lastModifiedBy>2545947107</cp:lastModifiedBy>
  <dcterms:modified xsi:type="dcterms:W3CDTF">2020-03-06T08:59:24Z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